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5D" w:rsidRPr="00B2465D" w:rsidRDefault="00B2465D" w:rsidP="00B246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246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Шесть защитных правил</w:t>
      </w:r>
    </w:p>
    <w:p w:rsidR="00B2465D" w:rsidRPr="00B2465D" w:rsidRDefault="00B2465D" w:rsidP="00B2465D">
      <w:pPr>
        <w:spacing w:after="360" w:line="240" w:lineRule="auto"/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</w:pP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t xml:space="preserve">Эти шесть правил  действенны в сочетании друг с другом. Применяя их комплексно, вы создаете действительно надежную защиту от преступлений. </w:t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</w:r>
      <w:r w:rsidRPr="00B2465D">
        <w:rPr>
          <w:rFonts w:ascii="Times New Roman" w:eastAsia="Times New Roman" w:hAnsi="Times New Roman" w:cs="Times New Roman"/>
          <w:b/>
          <w:bCs/>
          <w:color w:val="00008B"/>
          <w:sz w:val="36"/>
          <w:lang w:eastAsia="ru-RU"/>
        </w:rPr>
        <w:t>Правило первое</w:t>
      </w:r>
      <w:proofErr w:type="gramStart"/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t xml:space="preserve"> </w:t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</w:r>
      <w:r w:rsidRPr="00B2465D">
        <w:rPr>
          <w:rFonts w:ascii="Times New Roman" w:eastAsia="Times New Roman" w:hAnsi="Times New Roman" w:cs="Times New Roman"/>
          <w:b/>
          <w:bCs/>
          <w:i/>
          <w:iCs/>
          <w:color w:val="00008B"/>
          <w:sz w:val="36"/>
          <w:lang w:eastAsia="ru-RU"/>
        </w:rPr>
        <w:t>Н</w:t>
      </w:r>
      <w:proofErr w:type="gramEnd"/>
      <w:r w:rsidRPr="00B2465D">
        <w:rPr>
          <w:rFonts w:ascii="Times New Roman" w:eastAsia="Times New Roman" w:hAnsi="Times New Roman" w:cs="Times New Roman"/>
          <w:b/>
          <w:bCs/>
          <w:i/>
          <w:iCs/>
          <w:color w:val="00008B"/>
          <w:sz w:val="36"/>
          <w:lang w:eastAsia="ru-RU"/>
        </w:rPr>
        <w:t>е теряйте контакта с родителями и близкими людьми.</w:t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t xml:space="preserve"> </w:t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  <w:t xml:space="preserve">«Быть в контакте» — предполагает наличие открытой двусторонней связи. Можно не все рассказать, но должна быть уверенность, что есть человек, которому можно доверить самое сокровенное, если возникнет необходимость. </w:t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  <w:t xml:space="preserve">•    Беседуйте </w:t>
      </w:r>
      <w:proofErr w:type="gramStart"/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t>с</w:t>
      </w:r>
      <w:proofErr w:type="gramEnd"/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t xml:space="preserve"> </w:t>
      </w:r>
      <w:proofErr w:type="gramStart"/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t>близкими</w:t>
      </w:r>
      <w:proofErr w:type="gramEnd"/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t xml:space="preserve"> обо всем и не важно, если это будут сущие пустяки, главное – общение друг с другом. </w:t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  <w:t xml:space="preserve">•    Уважительно относитесь к советам родителей, не перебивайте, будьте снисходительны и вы сможете узнать много полезного для себя, связанного со своей безопасностью. </w:t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  <w:t xml:space="preserve">•    Не смейтесь над чувствами, мыслями и страхами близких вам людей. Помните, что они так же ранимы, как и вы. Если бы люди научились слушать и не судить, половина проблем в мире была бы решена. </w:t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</w:r>
      <w:r w:rsidRPr="00B2465D">
        <w:rPr>
          <w:rFonts w:ascii="Times New Roman" w:eastAsia="Times New Roman" w:hAnsi="Times New Roman" w:cs="Times New Roman"/>
          <w:b/>
          <w:bCs/>
          <w:color w:val="00008B"/>
          <w:sz w:val="36"/>
          <w:lang w:eastAsia="ru-RU"/>
        </w:rPr>
        <w:t>Правило второе</w:t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t xml:space="preserve"> </w:t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  <w:t> </w:t>
      </w:r>
      <w:r w:rsidRPr="00B2465D">
        <w:rPr>
          <w:rFonts w:ascii="Times New Roman" w:eastAsia="Times New Roman" w:hAnsi="Times New Roman" w:cs="Times New Roman"/>
          <w:b/>
          <w:bCs/>
          <w:i/>
          <w:iCs/>
          <w:color w:val="00008B"/>
          <w:sz w:val="36"/>
          <w:lang w:eastAsia="ru-RU"/>
        </w:rPr>
        <w:t xml:space="preserve">Хорошо обучаться безопасности. </w:t>
      </w:r>
      <w:r w:rsidRPr="00B2465D">
        <w:rPr>
          <w:rFonts w:ascii="Times New Roman" w:eastAsia="Times New Roman" w:hAnsi="Times New Roman" w:cs="Times New Roman"/>
          <w:b/>
          <w:bCs/>
          <w:i/>
          <w:iCs/>
          <w:color w:val="00008B"/>
          <w:sz w:val="36"/>
          <w:szCs w:val="36"/>
          <w:lang w:eastAsia="ru-RU"/>
        </w:rPr>
        <w:br/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  <w:t xml:space="preserve">Современный образ жизни не дает возможности постоянно проводить время с родителями. Навыки же, которые вы, сами того не замечая, усваиваете, сохраняются на всю </w:t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lastRenderedPageBreak/>
        <w:t xml:space="preserve">жизнь. </w:t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  <w:t xml:space="preserve">Наблюдайте, какие меры предосторожности предпринимают родители, схватывайте, запоминайте их и затем начинайте применять самостоятельно. (Если отец никогда не оставляет машину открытой, то Вы, очевидно, будете поступать так же.) </w:t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  <w:t>Используйте повторение и репетиции. Одна из превосходных форм последних — это ролевые игры типа «Что если</w:t>
      </w:r>
      <w:proofErr w:type="gramStart"/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t xml:space="preserve">?...», </w:t>
      </w:r>
      <w:proofErr w:type="gramEnd"/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t xml:space="preserve">рекомендуемые экспертами по детской безопасности: </w:t>
      </w:r>
    </w:p>
    <w:p w:rsidR="00B2465D" w:rsidRPr="00B2465D" w:rsidRDefault="00B2465D" w:rsidP="00B246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8B"/>
          <w:sz w:val="36"/>
          <w:szCs w:val="36"/>
          <w:lang w:eastAsia="ru-RU"/>
        </w:rPr>
        <w:drawing>
          <wp:inline distT="0" distB="0" distL="0" distR="0">
            <wp:extent cx="4850130" cy="4572000"/>
            <wp:effectExtent l="19050" t="0" r="7620" b="0"/>
            <wp:docPr id="1" name="Рисунок 1" descr="http://mir.pravo.by/webroot/delivery/images/Risynki/Swim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r.pravo.by/webroot/delivery/images/Risynki/Swim%2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65D" w:rsidRPr="00B2465D" w:rsidRDefault="00B2465D" w:rsidP="00B2465D">
      <w:pPr>
        <w:spacing w:after="360" w:line="240" w:lineRule="auto"/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</w:pP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  <w:t xml:space="preserve">«Что ты будешь делать, если незнакомый человек остановит тебя и предложит конфету?» </w:t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  <w:t xml:space="preserve">«Что ты будешь делать, если ты застрял в лифте?» </w:t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  <w:t xml:space="preserve">«Что ты будешь делать, если кто-нибудь подойдет к входной двери и попросит тебя впустить его, чтобы </w:t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lastRenderedPageBreak/>
        <w:t xml:space="preserve">позвонить по телефону?» </w:t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  <w:t xml:space="preserve">«Что ты будешь делать, если старшеклассники потребуют у тебя денег?» </w:t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  <w:t xml:space="preserve">«Как ты будешь действовать, если мы потеряем друг друга на улице?» </w:t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  <w:t xml:space="preserve">Подобные игры имитируют реальные ситуации, которые могут с вами произойти, поэтому проигрывайте все свои возможные действия и с помощью родителей выбирайте правильные решения. </w:t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</w:r>
      <w:r w:rsidRPr="00B2465D">
        <w:rPr>
          <w:rFonts w:ascii="Times New Roman" w:eastAsia="Times New Roman" w:hAnsi="Times New Roman" w:cs="Times New Roman"/>
          <w:b/>
          <w:bCs/>
          <w:color w:val="00008B"/>
          <w:sz w:val="36"/>
          <w:lang w:eastAsia="ru-RU"/>
        </w:rPr>
        <w:t>Правило третье:</w:t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t xml:space="preserve"> </w:t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</w:r>
      <w:r w:rsidRPr="00B2465D">
        <w:rPr>
          <w:rFonts w:ascii="Times New Roman" w:eastAsia="Times New Roman" w:hAnsi="Times New Roman" w:cs="Times New Roman"/>
          <w:b/>
          <w:bCs/>
          <w:i/>
          <w:iCs/>
          <w:color w:val="00008B"/>
          <w:sz w:val="36"/>
          <w:lang w:eastAsia="ru-RU"/>
        </w:rPr>
        <w:t xml:space="preserve">Закрывай и запирай. </w:t>
      </w:r>
      <w:r w:rsidRPr="00B2465D">
        <w:rPr>
          <w:rFonts w:ascii="Times New Roman" w:eastAsia="Times New Roman" w:hAnsi="Times New Roman" w:cs="Times New Roman"/>
          <w:b/>
          <w:bCs/>
          <w:i/>
          <w:iCs/>
          <w:color w:val="00008B"/>
          <w:sz w:val="36"/>
          <w:szCs w:val="36"/>
          <w:lang w:eastAsia="ru-RU"/>
        </w:rPr>
        <w:br/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  <w:t xml:space="preserve">Практика подтверждает, что более одной трети всех краж имущества и множество преступлений против личности являются результатом недооценки закрывания окон и дверей, что дает злоумышленникам шанс для совершения преступления. Не будь ваши </w:t>
      </w:r>
      <w:proofErr w:type="gramStart"/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t>родители</w:t>
      </w:r>
      <w:proofErr w:type="gramEnd"/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t xml:space="preserve"> и вы сами столь беспечны, шанс преступнику мог бы никогда не представиться. Как мы уже говорили, преступников привлекают легкие цели, поэтому любые действия, усложняющие задачу преступника, будут эффективными. </w:t>
      </w:r>
    </w:p>
    <w:p w:rsidR="00B2465D" w:rsidRPr="00B2465D" w:rsidRDefault="00B2465D" w:rsidP="00B246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8B"/>
          <w:sz w:val="36"/>
          <w:szCs w:val="36"/>
          <w:lang w:eastAsia="ru-RU"/>
        </w:rPr>
        <w:lastRenderedPageBreak/>
        <w:drawing>
          <wp:inline distT="0" distB="0" distL="0" distR="0">
            <wp:extent cx="6035040" cy="3037205"/>
            <wp:effectExtent l="19050" t="0" r="3810" b="0"/>
            <wp:docPr id="2" name="Рисунок 2" descr="http://mir.pravo.by/webroot/delivery/images/Risynki/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r.pravo.by/webroot/delivery/images/Risynki/Ca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303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65D" w:rsidRPr="00B2465D" w:rsidRDefault="00B2465D" w:rsidP="00B2465D">
      <w:pPr>
        <w:spacing w:after="0" w:line="240" w:lineRule="auto"/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</w:pP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  <w:t xml:space="preserve">Закрывание и запирание должно стать вашей неизменной привычкой, даже если кто-то скажет вам: «Не беспокойся, здесь абсолютно безопасно». Незапертые двери дома или машины можно рассматривать как приглашение для воров, в то время </w:t>
      </w:r>
      <w:proofErr w:type="gramStart"/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t>как</w:t>
      </w:r>
      <w:proofErr w:type="gramEnd"/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t xml:space="preserve"> всего-навсего закрыв и заперев их, вы избавляетесь от посягательств самой крупной группы правонарушителей, совершающих преступления лишь при стечении благоприятных обстоятельств. </w:t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</w:r>
      <w:r w:rsidRPr="00B2465D">
        <w:rPr>
          <w:rFonts w:ascii="Times New Roman" w:eastAsia="Times New Roman" w:hAnsi="Times New Roman" w:cs="Times New Roman"/>
          <w:b/>
          <w:bCs/>
          <w:color w:val="00008B"/>
          <w:sz w:val="36"/>
          <w:lang w:eastAsia="ru-RU"/>
        </w:rPr>
        <w:t>Правило четвертое</w:t>
      </w:r>
      <w:proofErr w:type="gramStart"/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t xml:space="preserve"> </w:t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</w:r>
      <w:r w:rsidRPr="00B2465D">
        <w:rPr>
          <w:rFonts w:ascii="Times New Roman" w:eastAsia="Times New Roman" w:hAnsi="Times New Roman" w:cs="Times New Roman"/>
          <w:b/>
          <w:bCs/>
          <w:i/>
          <w:iCs/>
          <w:color w:val="00008B"/>
          <w:sz w:val="36"/>
          <w:lang w:eastAsia="ru-RU"/>
        </w:rPr>
        <w:t>Б</w:t>
      </w:r>
      <w:proofErr w:type="gramEnd"/>
      <w:r w:rsidRPr="00B2465D">
        <w:rPr>
          <w:rFonts w:ascii="Times New Roman" w:eastAsia="Times New Roman" w:hAnsi="Times New Roman" w:cs="Times New Roman"/>
          <w:b/>
          <w:bCs/>
          <w:i/>
          <w:iCs/>
          <w:color w:val="00008B"/>
          <w:sz w:val="36"/>
          <w:lang w:eastAsia="ru-RU"/>
        </w:rPr>
        <w:t>ыть на виду.</w:t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t xml:space="preserve"> </w:t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</w:r>
      <w:proofErr w:type="gramStart"/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t>Около двух третей преступлений — как против детей, так и против взрослых, — совершаются, когда мы находимся, во-первых, одни, и, во-вторых, в пустынных местах.</w:t>
      </w:r>
      <w:proofErr w:type="gramEnd"/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t xml:space="preserve"> Находясь в людных местах и избегая пустырей, ребенок повышает собственную безопасность во много раз. </w:t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  <w:t xml:space="preserve">Если вы гуляете в парке или на улице одни, то подвергаете себя гораздо большему риску, чем тогда, когда гуляете компанией. </w:t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lastRenderedPageBreak/>
        <w:br/>
        <w:t xml:space="preserve">Практически все преступники избегают свидетелей и соответственно людных мест. </w:t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  <w:t xml:space="preserve">Встречая компанию гуляющих подростков, злоумышленник просто проходит мимо, </w:t>
      </w:r>
      <w:proofErr w:type="gramStart"/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t>потому</w:t>
      </w:r>
      <w:proofErr w:type="gramEnd"/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t xml:space="preserve"> что риск возможных осложнений для него увеличивается во много раз. </w:t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  <w:t xml:space="preserve">Пребывание в людном месте практически предотвращает преступление. Если вы попали в беду или просто напуганы, то наиболее простое и полезное для вас — оказаться на виду у людей. </w:t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</w:r>
      <w:r w:rsidRPr="00B2465D">
        <w:rPr>
          <w:rFonts w:ascii="Times New Roman" w:eastAsia="Times New Roman" w:hAnsi="Times New Roman" w:cs="Times New Roman"/>
          <w:b/>
          <w:bCs/>
          <w:color w:val="00008B"/>
          <w:sz w:val="36"/>
          <w:lang w:eastAsia="ru-RU"/>
        </w:rPr>
        <w:t xml:space="preserve">Правило пятое: </w:t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  <w:t xml:space="preserve">   </w:t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</w:r>
      <w:r w:rsidRPr="00B2465D">
        <w:rPr>
          <w:rFonts w:ascii="Times New Roman" w:eastAsia="Times New Roman" w:hAnsi="Times New Roman" w:cs="Times New Roman"/>
          <w:b/>
          <w:bCs/>
          <w:i/>
          <w:iCs/>
          <w:color w:val="00008B"/>
          <w:sz w:val="36"/>
          <w:lang w:eastAsia="ru-RU"/>
        </w:rPr>
        <w:t>Проверяй!</w:t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t xml:space="preserve"> </w:t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  <w:t xml:space="preserve">С незапамятных времен проверка, чего бы она ни касалась, остается краеугольным камнем благоразумного поведения. Эта привычка появилась у человека в ту пору, когда он боролся за выживание в окружающей его дикой природе. Понаблюдайте за поведением кошек или птиц, постоянно уточняющих и оценивающих обстановку вокруг себя, с тем чтобы не быть захваченными врасплох. </w:t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  <w:t xml:space="preserve">Привычка проверять способствует развитию острой наблюдательности, проницательности и так называемого «шестого чувства», которое предупредит вас о возможной опасности. </w:t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  <w:t xml:space="preserve">Очень многие жертвы вспоминают, что у них было ощущение необходимости уйти с вечеринки, не ходить по той улице, но они этим пренебрегли. Никто не может найти удовлетворительного объяснения «шестому чувству», однако специалисты считают, что оно постоянно </w:t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lastRenderedPageBreak/>
        <w:t xml:space="preserve">присутствует в нашем подсознании, будучи унаследованным от предков, живших во враждебном, преисполненном опасностей мире: чтобы выжить, им нужно было всегда быть начеку и обращать внимание на мельчайшие изменения в окружающей обстановке. </w:t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  <w:t xml:space="preserve">Доказано, что тренировка помогает развить это чувство. Идет ли речь о вашем новом друге, слухах, рекомендациях врача, собственной романтической истории или о предстоящей поездке в незнакомые места — проверьте, и это поможет вам принять обдуманное и взвешенное решение и не позволит совершить непоправимой ошибки. </w:t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</w:r>
      <w:r w:rsidRPr="00B2465D">
        <w:rPr>
          <w:rFonts w:ascii="Times New Roman" w:eastAsia="Times New Roman" w:hAnsi="Times New Roman" w:cs="Times New Roman"/>
          <w:b/>
          <w:bCs/>
          <w:color w:val="00008B"/>
          <w:sz w:val="36"/>
          <w:lang w:eastAsia="ru-RU"/>
        </w:rPr>
        <w:t>Правило шестое</w:t>
      </w:r>
      <w:proofErr w:type="gramStart"/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t xml:space="preserve"> </w:t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</w:r>
      <w:r w:rsidRPr="00B2465D">
        <w:rPr>
          <w:rFonts w:ascii="Times New Roman" w:eastAsia="Times New Roman" w:hAnsi="Times New Roman" w:cs="Times New Roman"/>
          <w:b/>
          <w:bCs/>
          <w:i/>
          <w:iCs/>
          <w:color w:val="00008B"/>
          <w:sz w:val="36"/>
          <w:lang w:eastAsia="ru-RU"/>
        </w:rPr>
        <w:t>Н</w:t>
      </w:r>
      <w:proofErr w:type="gramEnd"/>
      <w:r w:rsidRPr="00B2465D">
        <w:rPr>
          <w:rFonts w:ascii="Times New Roman" w:eastAsia="Times New Roman" w:hAnsi="Times New Roman" w:cs="Times New Roman"/>
          <w:b/>
          <w:bCs/>
          <w:i/>
          <w:iCs/>
          <w:color w:val="00008B"/>
          <w:sz w:val="36"/>
          <w:lang w:eastAsia="ru-RU"/>
        </w:rPr>
        <w:t>е ссорьтесь.</w:t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t xml:space="preserve"> </w:t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  <w:t xml:space="preserve">Не вызывает сомнения, что миролюбивое поведение имеет такое же </w:t>
      </w:r>
      <w:proofErr w:type="gramStart"/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t>важное значение</w:t>
      </w:r>
      <w:proofErr w:type="gramEnd"/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t xml:space="preserve"> для предотвращения преступлений, как и привычка запирать двери. Разногласия и ссоры составляют большую часть всех конфликтов, происходящих как между детьми, так и среди взрослых. Очень часто преступление бывает спровоцировано самой жертвой. Как показали расследования многих случаев, корни скандалов, мелкого воровства и проявлений жестокости нередко кроются именно в неумении людей установить контакт, договориться. </w:t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  <w:t xml:space="preserve">Существует немало способов, как мирно уживаться с окружающими и не выглядеть при этом назойливыми, и было бы очень хорошо, если бы вы научились вести себя должным образом. Помимо того, что это поможет избежать преступлений, вы получите еще и возможность приобрести новых друзей. </w:t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lastRenderedPageBreak/>
        <w:t xml:space="preserve">Правило «Не ссорьтесь» предполагает, что вы будете общаться с другими без грубостей, используя всю возможную дипломатию, и по мере необходимости объяснять причины тех или иных своих действий, чтобы не вызывать у окружающих злобы. </w:t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  <w:t xml:space="preserve">Вам не следует подшучивать над окружающими, так как те, кого вы </w:t>
      </w:r>
      <w:proofErr w:type="gramStart"/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t>высмеиваете</w:t>
      </w:r>
      <w:proofErr w:type="gramEnd"/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t xml:space="preserve"> и, быть может, даже унижаете, могут принять обиду слишком близко к сердцу, и кто знает, какая месть может зародиться в их душах. А если кто-то посмеется над вами, то это вовсе не повод для того, чтобы ввязываться в драку. </w:t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</w:r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br/>
        <w:t xml:space="preserve">Мы не можем дать вам полных гарантий безопасности, но какими </w:t>
      </w:r>
      <w:proofErr w:type="gramStart"/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t>бы</w:t>
      </w:r>
      <w:proofErr w:type="gramEnd"/>
      <w:r w:rsidRPr="00B2465D">
        <w:rPr>
          <w:rFonts w:ascii="Times New Roman" w:eastAsia="Times New Roman" w:hAnsi="Times New Roman" w:cs="Times New Roman"/>
          <w:color w:val="00008B"/>
          <w:sz w:val="36"/>
          <w:szCs w:val="36"/>
          <w:lang w:eastAsia="ru-RU"/>
        </w:rPr>
        <w:t xml:space="preserve"> ни были сложившиеся условия, описанные шесть правил, если применять их комплексно, усиливают действие друг друга, создавая мощную защиту вашей безопасности. </w:t>
      </w:r>
    </w:p>
    <w:p w:rsidR="003854EE" w:rsidRDefault="003854EE"/>
    <w:sectPr w:rsidR="003854EE" w:rsidSect="00385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465D"/>
    <w:rsid w:val="000972F4"/>
    <w:rsid w:val="001E2357"/>
    <w:rsid w:val="003854EE"/>
    <w:rsid w:val="009334EC"/>
    <w:rsid w:val="00B2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EE"/>
  </w:style>
  <w:style w:type="paragraph" w:styleId="1">
    <w:name w:val="heading 1"/>
    <w:basedOn w:val="a"/>
    <w:link w:val="10"/>
    <w:uiPriority w:val="9"/>
    <w:qFormat/>
    <w:rsid w:val="00B24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6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2465D"/>
    <w:rPr>
      <w:b/>
      <w:bCs/>
    </w:rPr>
  </w:style>
  <w:style w:type="character" w:styleId="a4">
    <w:name w:val="Emphasis"/>
    <w:basedOn w:val="a0"/>
    <w:uiPriority w:val="20"/>
    <w:qFormat/>
    <w:rsid w:val="00B2465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9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2</cp:revision>
  <cp:lastPrinted>2015-02-12T14:54:00Z</cp:lastPrinted>
  <dcterms:created xsi:type="dcterms:W3CDTF">2017-06-07T12:11:00Z</dcterms:created>
  <dcterms:modified xsi:type="dcterms:W3CDTF">2017-06-07T12:11:00Z</dcterms:modified>
</cp:coreProperties>
</file>